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core.xml" ContentType="application/vnd.openxmlformats-package.core-properties+xml"/>
  <Override PartName="/word/header1.xml" ContentType="application/vnd.openxmlformats-officedocument.wordprocessingml.header+xml"/>
</Types>
</file>

<file path=_rels\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></Relationship><Relationship Id="rId2" Type="http://schemas.openxmlformats.org/package/2006/relationships/metadata/core-properties" Target="docProps/core.xml"></Relationship><Relationship Id="rId3" Type="http://schemas.openxmlformats.org/officeDocument/2006/relationships/extended-properties" Target="docProps/app.xml"></Relationship></Relationships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\core.xml><?xml version="1.0" encoding="utf-8"?>
<cp:coreProperties xmlns:dcmitype="http://purl.org/dc/dcmitype/" xmlns:dc="http://purl.org/dc/elements/1.1/" xmlns:cp="http://schemas.openxmlformats.org/package/2006/metadata/core-properties" xmlns:dcterms="http://purl.org/dc/terms/">
  <dc:description>
</dc:description>
  <cp:keywords>
    <cp:value>
</cp:value>
  </cp:keywords>
  <dc:title>재</dc:title>
</cp:coreProperties>
</file>

<file path=word\_rels\comments.xml.rels><?xml version="1.0" encoding="UTF-8" standalone="yes"?><Relationships xmlns="http://schemas.openxmlformats.org/package/2006/relationships"></Relationships>
</file>

<file path=word\_rels\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settings" Target="settings.xml"></Relationship><Relationship Id="rId3" Type="http://schemas.openxmlformats.org/officeDocument/2006/relationships/webSettings" Target="webSettings.xml"></Relationship><Relationship Id="rId4" Type="http://schemas.openxmlformats.org/officeDocument/2006/relationships/footnotes" Target="footnotes.xml"></Relationship><Relationship Id="rId5" Type="http://schemas.openxmlformats.org/officeDocument/2006/relationships/endnotes" Target="endnotes.xml"></Relationship><Relationship Id="rId6" Type="http://schemas.openxmlformats.org/officeDocument/2006/relationships/fontTable" Target="fontTable.xml"></Relationship><Relationship Id="rId7" Type="http://schemas.openxmlformats.org/officeDocument/2006/relationships/theme" Target="theme/theme1.xml"></Relationship><Relationship Id="rId8" Type="http://schemas.openxmlformats.org/officeDocument/2006/relationships/numbering" Target="numbering.xml"></Relationship><Relationship Id="rId9" Type="http://schemas.openxmlformats.org/officeDocument/2006/relationships/header" Target="header1.xml"></Relationship></Relationships>
</file>

<file path=word\_rels\endnotes.xml.rels><?xml version="1.0" encoding="UTF-8" standalone="yes"?><Relationships xmlns="http://schemas.openxmlformats.org/package/2006/relationships"></Relationships>
</file>

<file path=word\_rels\footnotes.xml.rels><?xml version="1.0" encoding="UTF-8" standalone="yes"?><Relationships xmlns="http://schemas.openxmlformats.org/package/2006/relationships"></Relationships>
</file>

<file path=word\_rels\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></Relationship></Relationships>
</file>

<file path=word\_rels\numbering.xml.rels><?xml version="1.0" encoding="UTF-8" standalone="yes"?><Relationships xmlns="http://schemas.openxmlformats.org/package/2006/relationships"></Relationships>
</file>

<file path=word\document.xml><?xml version="1.0" encoding="utf-8"?>
<w:document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body>
    <w:tbl>
      <w:tblPr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864"/>
      </w:tblGrid>
      <w:tr>
        <w:trPr>
          <w:trHeight w:val="1348" w:hRule="atLeast"/>
          <w:cantSplit w:val="0"/>
        </w:trPr>
        <w:tc>
          <w:tcPr>
            <w:tcW w:w="9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efefef"/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80" w:lineRule="auto"/>
              <w:ind w:left="483" w:right="0" w:hanging="483"/>
              <w:jc w:val="center"/>
              <w:rPr>
                <w:rFonts w:ascii="HY헤드라인M" w:hAnsi="Arial Unicode MS" w:eastAsia="HY헤드라인M" w:cs="HY헤드라인M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0"/>
                <w:szCs w:val="40"/>
                <w:shd w:val="clear" w:color="auto" w:fill="auto"/>
              </w:rPr>
            </w:pPr>
            <w:r>
              <w:rPr>
                <w:rStyle w:val="custom0"/>
                <w:rFonts w:ascii="HY헤드라인M" w:hAnsi="Arial Unicode MS" w:eastAsia="HY헤드라인M" w:cs="HY헤드라인M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0"/>
                <w:szCs w:val="40"/>
                <w:shd w:val="clear" w:color="auto" w:fill="auto"/>
              </w:rPr>
              <w:t xml:space="preserve"> </w:t>
            </w:r>
            <w:r>
              <w:rPr>
                <w:rStyle w:val="custom0"/>
                <w:rFonts w:ascii="HY헤드라인M" w:hAnsi="Arial Unicode MS" w:eastAsia="HY헤드라인M" w:cs="HY헤드라인M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0"/>
                <w:szCs w:val="4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HY헤드라인M" w:hAnsi="Arial Unicode MS" w:eastAsia="HY헤드라인M" w:cs="HY헤드라인M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0"/>
                <w:szCs w:val="40"/>
                <w:shd w:val="clear" w:color="auto" w:fill="auto"/>
              </w:rPr>
              <w:t xml:space="preserve">재</w:t>
            </w:r>
            <w:r>
              <w:rPr>
                <w:rStyle w:val="custom0"/>
                <w:rFonts w:ascii="HY헤드라인M" w:hAnsi="Arial Unicode MS" w:eastAsia="HY헤드라인M" w:cs="HY헤드라인M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0"/>
                <w:szCs w:val="40"/>
                <w:shd w:val="clear" w:color="auto" w:fill="auto"/>
              </w:rPr>
              <w:t xml:space="preserve">)</w:t>
            </w:r>
            <w:r>
              <w:rPr>
                <w:rStyle w:val="custom0"/>
                <w:rFonts w:ascii="HY헤드라인M" w:hAnsi="Arial Unicode MS" w:eastAsia="HY헤드라인M" w:cs="HY헤드라인M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0"/>
                <w:szCs w:val="40"/>
                <w:shd w:val="clear" w:color="auto" w:fill="auto"/>
              </w:rPr>
              <w:t xml:space="preserve">데상트스포츠재단 </w:t>
            </w:r>
          </w:p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80" w:lineRule="auto"/>
              <w:ind w:left="483" w:right="0" w:hanging="483"/>
              <w:jc w:val="center"/>
              <w:rPr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8"/>
                <w:szCs w:val="48"/>
                <w:shd w:val="clear" w:color="auto" w:fill="auto"/>
              </w:rPr>
            </w:pP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8"/>
                <w:szCs w:val="48"/>
                <w:shd w:val="clear" w:color="auto" w:fill="auto"/>
              </w:rPr>
              <w:t xml:space="preserve">2018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8"/>
                <w:szCs w:val="48"/>
                <w:shd w:val="clear" w:color="auto" w:fill="auto"/>
              </w:rPr>
              <w:t xml:space="preserve">년 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21"/>
                <w:w w:val="100"/>
                <w:position w:val="0"/>
                <w:sz w:val="48"/>
                <w:szCs w:val="48"/>
                <w:shd w:val="clear" w:color="auto" w:fill="auto"/>
              </w:rPr>
              <w:t xml:space="preserve">스포츠 시설 건립 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8"/>
                <w:szCs w:val="48"/>
                <w:shd w:val="clear" w:color="auto" w:fill="auto"/>
              </w:rPr>
              <w:t xml:space="preserve">지원 공모사업 공고</w:t>
            </w:r>
          </w:p>
        </w:tc>
      </w:tr>
    </w:tbl>
    <w:p>
      <w:pPr>
        <w:rPr>
          <w:sz w:val="2"/>
        </w:rPr>
      </w:pPr>
    </w:p>
    <w:p>
      <w:pPr>
        <w:pStyle w:val="custom0"/>
        <w:tabs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tabs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</w:pPr>
      <w:r>
        <w:rPr>
          <w:rStyle w:val="custom0"/>
          <w:rFonts w:ascii="HCI Poppy" w:hAnsi="Arial Unicode MS" w:eastAsia="HCI Poppy" w:cs="HCI Poppy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  <w:t xml:space="preserve">1. </w:t>
      </w: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  <w:t xml:space="preserve">사업목적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□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누구나 스포츠를 즐길 수 있는 환경 조성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□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부족한 생활 스포츠 시설 건립 지원을 통한 스포츠활동 환경 개선에 기여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□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도시재생사업지역의 소외된 스포츠 콘텐츠를 통해 지역주민들의 건강과 지속가능한 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   지역재생 모델 구성 및 추진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</w:pPr>
      <w:r>
        <w:rPr>
          <w:rStyle w:val="custom0"/>
          <w:rFonts w:ascii="HCI Poppy" w:hAnsi="Arial Unicode MS" w:eastAsia="HCI Poppy" w:cs="HCI Poppy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  <w:t xml:space="preserve">2. </w:t>
      </w: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  <w:t xml:space="preserve">사업내용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□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사업 대상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도시재생뉴딜사업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도시재생사업 추진 중인 지방자치단체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             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생활체육시설 건립 담당 부서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               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□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사업 부지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마을 재생뉴딜 사업지 및 교각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/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우범지대 등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□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사업 내용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건립 종목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3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대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3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농구장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(15m*11m)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지역 자원 연계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지역 활동 예술인 콜라보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지역특색 반영된 농구대 디자인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 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□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사업 절차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공모 접수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지방자치단체 접수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심사 선정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서류심사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현장실사 후 스포츠 시설 건립 지원 사업 선정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선정된 지방자치단체과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MOU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체결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    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*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스포츠 시설은 기부채납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    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*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기부자 안내표식 설치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재단 사회공헌 사업 운영 협의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 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□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사업 규모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총예산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10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억 원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동일 지역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內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다 구장 조성 가능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사업비 지원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건립 지원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재단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시공사 계약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  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*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사용범위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설계비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감리비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공사비 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부지매입비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소모품 구입비 등 제외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)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공모사업 신청 부지 규모에 따라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3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대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3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농구장 조성 규모 확정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기준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15m*11m)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□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선정방법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1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단계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서류심사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-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사업 계획 타당성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활용계획 등 평가 실시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2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단계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현장심사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-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부지 등 사업 추진 가능성 평가 실시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 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*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선정위원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: 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재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)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데상트스포츠재단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스포츠 전문가 등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 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*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주요 평가항목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   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■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지역 여건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기존 체육시설 현황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인구현황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접근성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시설 노후화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시설 이용 실적 등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   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■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사업 관리 충실도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체육시설 실적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향후 운영 관리 계획 수립 등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   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■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사업 추진 준비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부지 확보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시설 건립 제반 행정절차 이행 등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   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■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사업 계획의 타당성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시급성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필요성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규모 적정성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활용계획 등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   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■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시민참여도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/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이용도 계획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지역주민 의견 수렴 여부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이용 계획 등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□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사업일정</w:t>
      </w:r>
    </w:p>
    <w:tbl>
      <w:tblPr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49"/>
        <w:gridCol w:w="849"/>
        <w:gridCol w:w="849"/>
        <w:gridCol w:w="849"/>
        <w:gridCol w:w="849"/>
        <w:gridCol w:w="849"/>
        <w:gridCol w:w="849"/>
        <w:gridCol w:w="3622"/>
      </w:tblGrid>
      <w:tr>
        <w:trPr>
          <w:trHeight w:val="56" w:hRule="atLeast"/>
          <w:cantSplit w:val="0"/>
        </w:trPr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6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월</w:t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7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월</w:t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8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월</w:t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9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월</w:t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10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월</w:t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11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월</w:t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12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월</w:t>
            </w:r>
          </w:p>
        </w:tc>
        <w:tc>
          <w:tcPr>
            <w:tcW w:w="3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내용</w:t>
            </w:r>
          </w:p>
        </w:tc>
      </w:tr>
      <w:tr>
        <w:trPr>
          <w:trHeight w:val="56" w:hRule="atLeast"/>
          <w:cantSplit w:val="0"/>
        </w:trPr>
        <w:tc>
          <w:tcPr>
            <w:tcW w:w="16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→</w:t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3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사업공고</w:t>
            </w:r>
          </w:p>
        </w:tc>
      </w:tr>
      <w:tr>
        <w:trPr>
          <w:trHeight w:val="56" w:hRule="atLeast"/>
          <w:cantSplit w:val="0"/>
        </w:trPr>
        <w:tc>
          <w:tcPr>
            <w:tcW w:w="16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→</w:t>
            </w: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3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접수</w:t>
            </w:r>
          </w:p>
        </w:tc>
      </w:tr>
      <w:tr>
        <w:trPr>
          <w:trHeight w:val="256" w:hRule="atLeast"/>
          <w:cantSplit w:val="0"/>
        </w:trPr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→</w:t>
            </w: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3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심사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서류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/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현장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</w:t>
            </w:r>
          </w:p>
        </w:tc>
      </w:tr>
      <w:tr>
        <w:trPr>
          <w:trHeight w:val="256" w:hRule="atLeast"/>
          <w:cantSplit w:val="0"/>
        </w:trPr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→</w:t>
            </w: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3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선정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, MOU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체결</w:t>
            </w:r>
          </w:p>
        </w:tc>
      </w:tr>
      <w:tr>
        <w:trPr>
          <w:trHeight w:val="256" w:hRule="atLeast"/>
          <w:cantSplit w:val="0"/>
        </w:trPr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254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→</w:t>
            </w: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3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시공사 계약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, 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건립</w:t>
            </w:r>
          </w:p>
        </w:tc>
      </w:tr>
      <w:tr>
        <w:trPr>
          <w:trHeight w:val="256" w:hRule="atLeast"/>
          <w:cantSplit w:val="0"/>
        </w:trPr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8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6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→</w:t>
            </w: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3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운영</w:t>
            </w:r>
          </w:p>
        </w:tc>
      </w:tr>
    </w:tbl>
    <w:p>
      <w:pPr>
        <w:rPr>
          <w:sz w:val="2"/>
        </w:rPr>
      </w:pP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□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기본 요건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체육시설을 건립할 수 있는 나대지 부지 제공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   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*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부지 제공 전까지 임야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전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답 등의 토지는 형질 변경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   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*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기존 건축물이 있는 부지는 건축물을 철거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평탄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다짐작업 후 나대지로 제공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스포츠 활동 수요가 충분할 것으로 예상되고 시설 건립 민원이 해결된 지역 부지 제공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시설 건립 관련 인허가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전기 수도 인입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세금 등 행정처리 진행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시설 명칭을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‘</w:t>
      </w:r>
      <w:r>
        <w:rPr>
          <w:rStyle w:val="custom0"/>
          <w:rFonts w:ascii="HCI Poppy" w:hAnsi="Arial Unicode MS" w:eastAsia="HCI Poppy" w:cs="HCI Poppy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00 </w:t>
      </w: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무브 </w:t>
      </w:r>
      <w:r>
        <w:rPr>
          <w:rStyle w:val="custom0"/>
          <w:rFonts w:ascii="HCI Poppy" w:hAnsi="Arial Unicode MS" w:eastAsia="HCI Poppy" w:cs="HCI Poppy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3:3 </w:t>
      </w: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바스켓볼 파크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’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로 사용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   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*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가평 무브 베이스볼 파크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잠실 무브 풋살 파크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송학대 무브 스포츠 파크 등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0"/>
        <w:autoSpaceDE w:val="0"/>
        <w:autoSpaceDN w:val="0"/>
        <w:snapToGrid w:val="0"/>
        <w:spacing w:before="0" w:after="0" w:line="249" w:lineRule="auto"/>
        <w:ind w:left="0" w:right="0" w:firstLine="700"/>
        <w:jc w:val="both"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*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기부자 안내표식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표지석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로고 보드 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설치 협의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제외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당해 연도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(2018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년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사업 추진 불투명한 경우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민원발생 우려되는 경우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이행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하자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보증보험 증권 피보험자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지방자치단체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</w:pPr>
      <w:r>
        <w:rPr>
          <w:rStyle w:val="custom0"/>
          <w:rFonts w:ascii="HCI Poppy" w:hAnsi="Arial Unicode MS" w:eastAsia="HCI Poppy" w:cs="HCI Poppy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  <w:t xml:space="preserve">3. </w:t>
      </w: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  <w:t xml:space="preserve">공모접수 안내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1)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공모 안내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2018.6.4~2018.7.31 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재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데상트스포츠재단 홈페이지 공지사항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2)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공모 접수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2018.6.4~2018.7.31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3)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제 출 처 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</w:t>
      </w:r>
      <w:r>
        <w:fldChar w:fldCharType="begin"/>
      </w:r>
      <w:r>
        <w:instrText xml:space="preserve"> HYPERLINK  "mailto:dstsports@descente.co.kr"</w:instrText>
      </w:r>
      <w:r>
        <w:fldChar w:fldCharType="separate"/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u w:val="single" w:color="0000ff"/>
          <w:shd w:val="clear" w:color="auto" w:fill="auto"/>
        </w:rPr>
        <w:t xml:space="preserve">dstsports@descente.co.kr</w:t>
      </w:r>
      <w:r>
        <w:fldChar w:fldCharType="end"/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제목 및 파일명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[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스포츠시설 공모사업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]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지자체명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4)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제출 문의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: 02-2007-8830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5)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신청서 다운로드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  <w:t xml:space="preserve">[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  <w:t xml:space="preserve">붙임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  <w:t xml:space="preserve">]</w:t>
      </w:r>
    </w:p>
    <w:tbl>
      <w:tblPr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80"/>
        <w:gridCol w:w="2500"/>
        <w:gridCol w:w="1753"/>
        <w:gridCol w:w="2303"/>
      </w:tblGrid>
      <w:tr>
        <w:trPr>
          <w:trHeight w:val="739" w:hRule="atLeast"/>
          <w:cantSplit w:val="0"/>
        </w:trPr>
        <w:tc>
          <w:tcPr>
            <w:tcW w:w="9785" w:type="dxa"/>
            <w:gridSpan w:val="7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  <w:shd w:val="clear" w:color="auto" w:fill="c1c1c1"/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0"/>
                <w:szCs w:val="4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0"/>
                <w:szCs w:val="40"/>
                <w:shd w:val="clear" w:color="auto" w:fill="auto"/>
              </w:rPr>
              <w:t xml:space="preserve">「</w:t>
            </w:r>
            <w:r>
              <w:rPr>
                <w:rStyle w:val="custom0"/>
                <w:rFonts w:ascii="HCI Poppy" w:hAnsi="Arial Unicode MS" w:eastAsia="HCI Poppy" w:cs="HCI Poppy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0"/>
                <w:szCs w:val="40"/>
                <w:shd w:val="clear" w:color="auto" w:fill="auto"/>
              </w:rPr>
              <w:t xml:space="preserve">2018 </w:t>
            </w: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18"/>
                <w:w w:val="100"/>
                <w:position w:val="0"/>
                <w:sz w:val="40"/>
                <w:szCs w:val="40"/>
                <w:shd w:val="clear" w:color="auto" w:fill="auto"/>
              </w:rPr>
              <w:t xml:space="preserve">스포츠시설건립 </w:t>
            </w: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0"/>
                <w:szCs w:val="40"/>
                <w:shd w:val="clear" w:color="auto" w:fill="auto"/>
              </w:rPr>
              <w:t xml:space="preserve">지원사업</w:t>
            </w:r>
            <w:r>
              <w:rPr>
                <w:rStyle w:val="custom0"/>
                <w:rFonts w:ascii="HCI Poppy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0"/>
                <w:szCs w:val="40"/>
                <w:shd w:val="clear" w:color="auto" w:fill="auto"/>
              </w:rPr>
              <w:t xml:space="preserve">」</w:t>
            </w: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0"/>
                <w:szCs w:val="40"/>
                <w:shd w:val="clear" w:color="auto" w:fill="auto"/>
              </w:rPr>
              <w:t xml:space="preserve">지원 신청서</w:t>
            </w:r>
          </w:p>
        </w:tc>
      </w:tr>
      <w:tr>
        <w:trPr>
          <w:trHeight w:val="388" w:hRule="atLeast"/>
          <w:cantSplit w:val="0"/>
        </w:trPr>
        <w:tc>
          <w:tcPr>
            <w:tcW w:w="1180" w:type="dxa"/>
            <w:vMerge w:val="restart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  <w:shd w:val="clear" w:color="auto" w:fill="c1c1c1"/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일반현황</w:t>
            </w:r>
          </w:p>
        </w:tc>
        <w:tc>
          <w:tcPr>
            <w:tcW w:w="1802" w:type="dxa"/>
            <w:gridSpan w:val="2"/>
            <w:tcBorders>
              <w:top w:val="single" w:color="000000" w:sz="9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지자체</w:t>
            </w:r>
          </w:p>
        </w:tc>
        <w:tc>
          <w:tcPr>
            <w:tcW w:w="2500" w:type="dxa"/>
            <w:tcBorders>
              <w:top w:val="single" w:color="000000" w:sz="9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  <w:tc>
          <w:tcPr>
            <w:tcW w:w="1753" w:type="dxa"/>
            <w:tcBorders>
              <w:top w:val="single" w:color="000000" w:sz="9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담당부서</w:t>
            </w:r>
          </w:p>
        </w:tc>
        <w:tc>
          <w:tcPr>
            <w:tcW w:w="2549" w:type="dxa"/>
            <w:gridSpan w:val="2"/>
            <w:tcBorders>
              <w:top w:val="single" w:color="000000" w:sz="9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388" w:hRule="atLeast"/>
          <w:cantSplit w:val="0"/>
        </w:trPr>
        <w:tc>
          <w:tcPr>
            <w:vMerge w:val="continue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</w:tcPr>
          <w:p/>
        </w:tc>
        <w:tc>
          <w:tcPr>
            <w:tcW w:w="1802" w:type="dxa"/>
            <w:gridSpan w:val="2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담당자</w:t>
            </w:r>
          </w:p>
        </w:tc>
        <w:tc>
          <w:tcPr>
            <w:tcW w:w="2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right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  <w:tc>
          <w:tcPr>
            <w:tcW w:w="17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전화</w:t>
            </w:r>
          </w:p>
        </w:tc>
        <w:tc>
          <w:tcPr>
            <w:tcW w:w="25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left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388" w:hRule="atLeast"/>
          <w:cantSplit w:val="0"/>
        </w:trPr>
        <w:tc>
          <w:tcPr>
            <w:vMerge w:val="continue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</w:tcPr>
          <w:p/>
        </w:tc>
        <w:tc>
          <w:tcPr>
            <w:tcW w:w="1802" w:type="dxa"/>
            <w:gridSpan w:val="2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FAX</w:t>
            </w:r>
          </w:p>
        </w:tc>
        <w:tc>
          <w:tcPr>
            <w:tcW w:w="2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left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  <w:tc>
          <w:tcPr>
            <w:tcW w:w="17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MAIL</w:t>
            </w:r>
          </w:p>
        </w:tc>
        <w:tc>
          <w:tcPr>
            <w:tcW w:w="25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9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9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388" w:hRule="atLeast"/>
          <w:cantSplit w:val="0"/>
        </w:trPr>
        <w:tc>
          <w:tcPr>
            <w:vMerge w:val="continue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</w:tcPr>
          <w:p/>
        </w:tc>
        <w:tc>
          <w:tcPr>
            <w:tcW w:w="1802" w:type="dxa"/>
            <w:gridSpan w:val="2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인구수</w:t>
            </w:r>
          </w:p>
        </w:tc>
        <w:tc>
          <w:tcPr>
            <w:tcW w:w="2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left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  <w:tc>
          <w:tcPr>
            <w:tcW w:w="17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  <w:tc>
          <w:tcPr>
            <w:tcW w:w="25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9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9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388" w:hRule="atLeast"/>
          <w:cantSplit w:val="0"/>
        </w:trPr>
        <w:tc>
          <w:tcPr>
            <w:vMerge w:val="continue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</w:tcPr>
          <w:p/>
        </w:tc>
        <w:tc>
          <w:tcPr>
            <w:tcW w:w="1802" w:type="dxa"/>
            <w:gridSpan w:val="2"/>
            <w:tcBorders>
              <w:top w:val="single" w:color="000000" w:sz="2" w:space="0"/>
              <w:left w:val="single" w:color="000000" w:sz="9" w:space="0"/>
              <w:bottom w:val="single" w:color="000000" w:sz="9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주소</w:t>
            </w:r>
          </w:p>
        </w:tc>
        <w:tc>
          <w:tcPr>
            <w:tcW w:w="680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left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388" w:hRule="atLeast"/>
          <w:cantSplit w:val="0"/>
        </w:trPr>
        <w:tc>
          <w:tcPr>
            <w:vMerge w:val="continue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</w:tcPr>
          <w:p/>
        </w:tc>
        <w:tc>
          <w:tcPr>
            <w:tcW w:w="1802" w:type="dxa"/>
            <w:gridSpan w:val="2"/>
            <w:tcBorders>
              <w:top w:val="single" w:color="000000" w:sz="9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체육시설 현황</w:t>
            </w:r>
          </w:p>
        </w:tc>
        <w:tc>
          <w:tcPr>
            <w:tcW w:w="6803" w:type="dxa"/>
            <w:gridSpan w:val="4"/>
            <w:tcBorders>
              <w:top w:val="single" w:color="000000" w:sz="9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left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388" w:hRule="atLeast"/>
          <w:cantSplit w:val="0"/>
        </w:trPr>
        <w:tc>
          <w:tcPr>
            <w:vMerge w:val="continue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</w:tcPr>
          <w:p/>
        </w:tc>
        <w:tc>
          <w:tcPr>
            <w:tcW w:w="1802" w:type="dxa"/>
            <w:gridSpan w:val="2"/>
            <w:tcBorders>
              <w:top w:val="single" w:color="000000" w:sz="2" w:space="0"/>
              <w:left w:val="single" w:color="000000" w:sz="9" w:space="0"/>
              <w:bottom w:val="single" w:color="000000" w:sz="9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공공체육시설 현황</w:t>
            </w:r>
          </w:p>
        </w:tc>
        <w:tc>
          <w:tcPr>
            <w:tcW w:w="680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left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ff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445" w:hRule="atLeast"/>
          <w:cantSplit w:val="0"/>
        </w:trPr>
        <w:tc>
          <w:tcPr>
            <w:tcW w:w="1180" w:type="dxa"/>
            <w:vMerge w:val="restart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  <w:shd w:val="clear" w:color="auto" w:fill="c1c1c1"/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사업현황</w:t>
            </w:r>
          </w:p>
        </w:tc>
        <w:tc>
          <w:tcPr>
            <w:tcW w:w="1802" w:type="dxa"/>
            <w:gridSpan w:val="2"/>
            <w:tcBorders>
              <w:top w:val="single" w:color="000000" w:sz="9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사업명</w:t>
            </w:r>
          </w:p>
        </w:tc>
        <w:tc>
          <w:tcPr>
            <w:tcW w:w="2500" w:type="dxa"/>
            <w:tcBorders>
              <w:top w:val="single" w:color="000000" w:sz="9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  <w:tc>
          <w:tcPr>
            <w:tcW w:w="2000" w:type="dxa"/>
            <w:gridSpan w:val="2"/>
            <w:tcBorders>
              <w:top w:val="single" w:color="000000" w:sz="9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사업비</w:t>
            </w:r>
          </w:p>
        </w:tc>
        <w:tc>
          <w:tcPr>
            <w:tcW w:w="2303" w:type="dxa"/>
            <w:tcBorders>
              <w:top w:val="single" w:color="000000" w:sz="9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445" w:hRule="atLeast"/>
          <w:cantSplit w:val="0"/>
        </w:trPr>
        <w:tc>
          <w:tcPr>
            <w:vMerge w:val="continue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</w:tcPr>
          <w:p/>
        </w:tc>
        <w:tc>
          <w:tcPr>
            <w:tcW w:w="1802" w:type="dxa"/>
            <w:gridSpan w:val="2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부지면적</w:t>
            </w:r>
          </w:p>
        </w:tc>
        <w:tc>
          <w:tcPr>
            <w:tcW w:w="2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  <w:tc>
          <w:tcPr>
            <w:tcW w:w="200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건축면적</w:t>
            </w:r>
          </w:p>
        </w:tc>
        <w:tc>
          <w:tcPr>
            <w:tcW w:w="23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445" w:hRule="atLeast"/>
          <w:cantSplit w:val="0"/>
        </w:trPr>
        <w:tc>
          <w:tcPr>
            <w:vMerge w:val="continue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</w:tcPr>
          <w:p/>
        </w:tc>
        <w:tc>
          <w:tcPr>
            <w:tcW w:w="1802" w:type="dxa"/>
            <w:gridSpan w:val="2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연면적</w:t>
            </w:r>
          </w:p>
        </w:tc>
        <w:tc>
          <w:tcPr>
            <w:tcW w:w="2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  <w:tc>
          <w:tcPr>
            <w:tcW w:w="200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시설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종목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)</w:t>
            </w:r>
          </w:p>
        </w:tc>
        <w:tc>
          <w:tcPr>
            <w:tcW w:w="23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445" w:hRule="atLeast"/>
          <w:cantSplit w:val="0"/>
        </w:trPr>
        <w:tc>
          <w:tcPr>
            <w:vMerge w:val="continue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</w:tcPr>
          <w:p/>
        </w:tc>
        <w:tc>
          <w:tcPr>
            <w:tcW w:w="1802" w:type="dxa"/>
            <w:gridSpan w:val="2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주소</w:t>
            </w:r>
          </w:p>
        </w:tc>
        <w:tc>
          <w:tcPr>
            <w:tcW w:w="680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445" w:hRule="atLeast"/>
          <w:cantSplit w:val="0"/>
        </w:trPr>
        <w:tc>
          <w:tcPr>
            <w:vMerge w:val="continue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</w:tcPr>
          <w:p/>
        </w:tc>
        <w:tc>
          <w:tcPr>
            <w:tcW w:w="1802" w:type="dxa"/>
            <w:gridSpan w:val="2"/>
            <w:tcBorders>
              <w:top w:val="single" w:color="000000" w:sz="2" w:space="0"/>
              <w:left w:val="single" w:color="000000" w:sz="9" w:space="0"/>
              <w:bottom w:val="single" w:color="000000" w:sz="9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시설특징</w:t>
            </w:r>
          </w:p>
        </w:tc>
        <w:tc>
          <w:tcPr>
            <w:tcW w:w="680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3210" w:hRule="atLeast"/>
          <w:cantSplit w:val="0"/>
        </w:trPr>
        <w:tc>
          <w:tcPr>
            <w:tcW w:w="9785" w:type="dxa"/>
            <w:gridSpan w:val="7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위 사실을 확인하며 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재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)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데상트스포츠재단 스포츠시설건립 지원사업에 신청합니다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.</w:t>
            </w:r>
          </w:p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2018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년    월    일     </w:t>
            </w:r>
          </w:p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                                                                         </w:t>
            </w:r>
          </w:p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지자체장 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:                           (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직인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)                                         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  </w:t>
            </w:r>
          </w:p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355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 재단법인 데상트스포츠재단 귀하</w:t>
            </w:r>
          </w:p>
        </w:tc>
      </w:tr>
      <w:tr>
        <w:trPr>
          <w:trHeight w:val="982" w:hRule="atLeast"/>
          <w:cantSplit w:val="0"/>
        </w:trPr>
        <w:tc>
          <w:tcPr>
            <w:tcW w:w="1599" w:type="dxa"/>
            <w:gridSpan w:val="2"/>
            <w:tcBorders>
              <w:top w:val="single" w:color="000000" w:sz="9" w:space="0"/>
              <w:left w:val="single" w:color="000000" w:sz="9" w:space="0"/>
              <w:bottom w:val="single" w:color="000000" w:sz="9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200" w:right="77" w:hanging="0"/>
              <w:jc w:val="right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Y신명조" w:cs="HY신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95"/>
                <w:position w:val="0"/>
                <w:sz w:val="22"/>
                <w:szCs w:val="22"/>
                <w:shd w:val="clear" w:color="auto" w:fill="auto"/>
              </w:rPr>
              <w:t xml:space="preserve">※ 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첨부서류 </w:t>
            </w:r>
          </w:p>
          <w:p>
            <w:pPr>
              <w:pStyle w:val="custom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200" w:right="200" w:hanging="0"/>
              <w:jc w:val="right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8186" w:type="dxa"/>
            <w:gridSpan w:val="5"/>
            <w:tcBorders>
              <w:top w:val="single" w:color="000000" w:sz="9" w:space="0"/>
              <w:left w:val="single" w:color="000000" w:sz="2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200" w:right="200" w:hanging="134"/>
              <w:jc w:val="left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1. 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스포츠시설 건립 지원사업 설명서 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부</w:t>
            </w:r>
          </w:p>
          <w:p>
            <w:pPr>
              <w:pStyle w:val="custom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200" w:right="200" w:hanging="134"/>
              <w:jc w:val="left"/>
              <w:rPr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2. 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증빙 별첨자료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. 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끝</w:t>
            </w: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.</w:t>
            </w:r>
          </w:p>
        </w:tc>
      </w:tr>
    </w:tbl>
    <w:p>
      <w:pPr>
        <w:rPr>
          <w:sz w:val="2"/>
        </w:rPr>
      </w:pP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0" w:lineRule="auto"/>
        <w:ind w:left="0" w:right="0" w:hanging="0"/>
        <w:jc w:val="center"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0"/>
          <w:szCs w:val="40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0"/>
          <w:szCs w:val="40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0" w:lineRule="auto"/>
        <w:ind w:left="0" w:right="0" w:hanging="0"/>
        <w:jc w:val="center"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0"/>
          <w:szCs w:val="40"/>
          <w:shd w:val="clear" w:color="auto" w:fill="auto"/>
        </w:rPr>
      </w:pPr>
      <w:r>
        <w:rPr>
          <w:rStyle w:val="custom0"/>
          <w:rFonts w:ascii="HCI Poppy" w:hAnsi="Arial Unicode MS" w:eastAsia="HY신명조" w:cs="HY신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0"/>
          <w:szCs w:val="40"/>
          <w:shd w:val="clear" w:color="auto" w:fill="auto"/>
        </w:rPr>
        <w:t xml:space="preserve">「</w:t>
      </w:r>
      <w:r>
        <w:rPr>
          <w:rStyle w:val="custom0"/>
          <w:rFonts w:ascii="HCI Poppy" w:hAnsi="Arial Unicode MS" w:eastAsia="HCI Poppy" w:cs="HCI Poppy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0"/>
          <w:szCs w:val="40"/>
          <w:shd w:val="clear" w:color="auto" w:fill="auto"/>
        </w:rPr>
        <w:t xml:space="preserve">2018 </w:t>
      </w: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-18"/>
          <w:w w:val="100"/>
          <w:position w:val="0"/>
          <w:sz w:val="40"/>
          <w:szCs w:val="40"/>
          <w:shd w:val="clear" w:color="auto" w:fill="auto"/>
        </w:rPr>
        <w:t xml:space="preserve">스포츠시설건립 </w:t>
      </w: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0"/>
          <w:szCs w:val="40"/>
          <w:shd w:val="clear" w:color="auto" w:fill="auto"/>
        </w:rPr>
        <w:t xml:space="preserve">지원사업</w:t>
      </w:r>
      <w:r>
        <w:rPr>
          <w:rStyle w:val="custom0"/>
          <w:rFonts w:ascii="HCI Poppy" w:hAnsi="Arial Unicode MS" w:eastAsia="HY신명조" w:cs="HY신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0"/>
          <w:szCs w:val="40"/>
          <w:shd w:val="clear" w:color="auto" w:fill="auto"/>
        </w:rPr>
        <w:t xml:space="preserve">」</w:t>
      </w: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0"/>
          <w:szCs w:val="40"/>
          <w:shd w:val="clear" w:color="auto" w:fill="auto"/>
        </w:rPr>
        <w:t xml:space="preserve">설명서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left"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</w:pPr>
      <w:r>
        <w:pict>
          <v:group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 style="height:13.8pt;margin-left:0pt;margin-top:0pt;mso-position-horizontal-relative:char;mso-position-vertical-relative:line;position:;width:13.64pt;z-index:4;" coordsize="1364,1380">
            <v:shape id="_x0000_s1605908295" style="height:1208pt;left:104pt;position:absolute;top:172pt;width:1260pt;" coordsize="1260,1208" fillcolor="#ffffff" path="m0,0l1260,0l1260,1208l0,1208xe">
              <v:fill color="#ffffff"/>
              <v:stroke weight="0.32pt" color="#000000" linestyle="single" joinstyle="miter" endcap="flat"/>
            </v:shape>
            <v:shape id="_x0000_s1605908296" style="height:1208pt;left:72pt;position:absolute;top:116pt;width:1260pt;" coordsize="1260,1208" fillcolor="#ffffff" path="m0,0l1260,0l1260,1208l0,1208xe">
              <v:fill color="#ffffff"/>
              <v:stroke weight="0.32pt" color="#000000" linestyle="single" joinstyle="miter" endcap="flat"/>
            </v:shape>
            <v:shape id="_x0000_s1605908297" style="height:1208pt;left:36pt;position:absolute;top:56pt;width:1260pt;" coordsize="1260,1208" fillcolor="#ffffff" path="m0,0l1260,0l1260,1208l0,1208xe">
              <v:fill color="#ffffff"/>
              <v:stroke weight="0.32pt" color="#000000" linestyle="single" joinstyle="miter" endcap="flat"/>
            </v:shape>
            <v:shape id="_x0000_s1605908298" style="height:1188pt;left:0pt;position:absolute;top:0pt;width:1248pt;" coordsize="1248,1188" fillcolor="#ffffff" path="m0,0l1248,0l1248,1188l0,1188xe">
              <v:fill color="#ffffff"/>
              <v:stroke weight="0.32pt" color="#000000" linestyle="single" joinstyle="miter" endcap="flat"/>
              <v:textbox style="" inset="0pt,0pt,0pt,0pt">
                <w:txbxContent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                <w:p>
                    <w:pPr>
                      <w:pStyle w:val="custom0"/>
                      <w:tabs/>
                      <w:rPr/>
                    </w:pPr>
                    <w:r>
                      <w:rPr/>
                    </w:r>
                  </w:p>
                  <w:p>
                    <w:pPr>
                      <w:pStyle w:val="custom0"/>
                      <w:tabs/>
                      <w:rPr/>
                    </w:pPr>
                    <w:r>
                      <w:rPr/>
                      <w:t xml:space="preserve"> </w:t>
                    </w:r>
                  </w:p>
                </w:txbxContent>
              </v:textbox>
            </v:shape>
          </v:group>
        </w:pict>
      </w: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  <w:t xml:space="preserve"> 사업 개요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left"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tbl>
      <w:tblPr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419"/>
        <w:gridCol w:w="3400"/>
        <w:gridCol w:w="1476"/>
        <w:gridCol w:w="3456"/>
      </w:tblGrid>
      <w:tr>
        <w:trPr>
          <w:trHeight w:val="426" w:hRule="atLeast"/>
          <w:cantSplit w:val="0"/>
        </w:trPr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사업명</w:t>
            </w:r>
          </w:p>
        </w:tc>
        <w:tc>
          <w:tcPr>
            <w:tcW w:w="833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CI Poppy" w:cs="HCI Poppy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OO </w:t>
            </w:r>
            <w:r>
              <w:rPr>
                <w:rStyle w:val="custom0"/>
                <w:rFonts w:ascii="HCI Poppy" w:hAnsi="Arial Unicode MS" w:eastAsia="휴먼명조" w:cs="휴먼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무브 바스켓볼 파크</w:t>
            </w:r>
          </w:p>
        </w:tc>
      </w:tr>
      <w:tr>
        <w:trPr>
          <w:trHeight w:val="466" w:hRule="atLeast"/>
          <w:cantSplit w:val="0"/>
        </w:trPr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부지면적</w:t>
            </w:r>
          </w:p>
        </w:tc>
        <w:tc>
          <w:tcPr>
            <w:tcW w:w="3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312" w:hanging="0"/>
              <w:jc w:val="right"/>
              <w:rPr>
                <w:rFonts w:ascii="HCI Poppy" w:hAnsi="Arial Unicode MS" w:eastAsia="HY신명조" w:cs="HY신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Y신명조" w:cs="HY신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㎡</w:t>
            </w:r>
          </w:p>
        </w:tc>
        <w:tc>
          <w:tcPr>
            <w:tcW w:w="14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건축면적</w:t>
            </w:r>
          </w:p>
        </w:tc>
        <w:tc>
          <w:tcPr>
            <w:tcW w:w="34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280" w:hanging="0"/>
              <w:jc w:val="right"/>
              <w:rPr>
                <w:rFonts w:ascii="HCI Poppy" w:hAnsi="Arial Unicode MS" w:eastAsia="HY신명조" w:cs="HY신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Y신명조" w:cs="HY신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㎡</w:t>
            </w:r>
          </w:p>
        </w:tc>
      </w:tr>
      <w:tr>
        <w:trPr>
          <w:trHeight w:val="465" w:hRule="atLeast"/>
          <w:cantSplit w:val="0"/>
        </w:trPr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연면적</w:t>
            </w:r>
          </w:p>
        </w:tc>
        <w:tc>
          <w:tcPr>
            <w:tcW w:w="3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312" w:hanging="0"/>
              <w:jc w:val="right"/>
              <w:rPr>
                <w:rFonts w:ascii="HCI Poppy" w:hAnsi="Arial Unicode MS" w:eastAsia="HY신명조" w:cs="HY신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HY신명조" w:cs="HY신명조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㎡</w:t>
            </w:r>
          </w:p>
        </w:tc>
        <w:tc>
          <w:tcPr>
            <w:tcW w:w="14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종목</w:t>
            </w:r>
          </w:p>
        </w:tc>
        <w:tc>
          <w:tcPr>
            <w:tcW w:w="34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426" w:hRule="atLeast"/>
          <w:cantSplit w:val="0"/>
        </w:trPr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시설</w:t>
            </w:r>
          </w:p>
        </w:tc>
        <w:tc>
          <w:tcPr>
            <w:tcW w:w="3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  <w:tc>
          <w:tcPr>
            <w:tcW w:w="14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사업비</w:t>
            </w:r>
          </w:p>
        </w:tc>
        <w:tc>
          <w:tcPr>
            <w:tcW w:w="34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426" w:hRule="atLeast"/>
          <w:cantSplit w:val="0"/>
        </w:trPr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주소</w:t>
            </w:r>
          </w:p>
        </w:tc>
        <w:tc>
          <w:tcPr>
            <w:tcW w:w="833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  <w:tr>
        <w:trPr>
          <w:trHeight w:val="2407" w:hRule="atLeast"/>
          <w:cantSplit w:val="0"/>
        </w:trPr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시설특징</w:t>
            </w:r>
          </w:p>
        </w:tc>
        <w:tc>
          <w:tcPr>
            <w:tcW w:w="833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  <w:tr>
        <w:trPr>
          <w:trHeight w:val="6878" w:hRule="atLeast"/>
          <w:cantSplit w:val="0"/>
        </w:trPr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지도</w:t>
            </w:r>
          </w:p>
        </w:tc>
        <w:tc>
          <w:tcPr>
            <w:tcW w:w="833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HCI Poppy" w:hAnsi="Arial Unicode MS" w:eastAsia="휴먼명조" w:cs="휴먼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r>
          </w:p>
        </w:tc>
      </w:tr>
    </w:tbl>
    <w:p>
      <w:pPr>
        <w:rPr>
          <w:sz w:val="2"/>
        </w:rPr>
      </w:pP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left"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left"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left"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left"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left"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</w:pPr>
      <w:r>
        <w:pict>
          <v:group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 style="height:13.8pt;margin-left:0pt;margin-top:0pt;mso-position-horizontal-relative:char;mso-position-vertical-relative:line;position:;width:13.64pt;z-index:6;" coordsize="1364,1380">
            <v:shape id="_x0000_s1605908299" style="height:1208pt;left:104pt;position:absolute;top:172pt;width:1260pt;" coordsize="1260,1208" fillcolor="#ffffff" path="m0,0l1260,0l1260,1208l0,1208xe">
              <v:fill color="#ffffff"/>
              <v:stroke weight="0.32pt" color="#000000" linestyle="single" joinstyle="miter" endcap="flat"/>
            </v:shape>
            <v:shape id="_x0000_s1605908300" style="height:1208pt;left:72pt;position:absolute;top:116pt;width:1260pt;" coordsize="1260,1208" fillcolor="#ffffff" path="m0,0l1260,0l1260,1208l0,1208xe">
              <v:fill color="#ffffff"/>
              <v:stroke weight="0.32pt" color="#000000" linestyle="single" joinstyle="miter" endcap="flat"/>
            </v:shape>
            <v:shape id="_x0000_s1605908301" style="height:1208pt;left:36pt;position:absolute;top:56pt;width:1260pt;" coordsize="1260,1208" fillcolor="#ffffff" path="m0,0l1260,0l1260,1208l0,1208xe">
              <v:fill color="#ffffff"/>
              <v:stroke weight="0.32pt" color="#000000" linestyle="single" joinstyle="miter" endcap="flat"/>
            </v:shape>
            <v:shape id="_x0000_s1605908302" style="height:1188pt;left:0pt;position:absolute;top:0pt;width:1248pt;" coordsize="1248,1188" fillcolor="#ffffff" path="m0,0l1248,0l1248,1188l0,1188xe">
              <v:fill color="#ffffff"/>
              <v:stroke weight="0.32pt" color="#000000" linestyle="single" joinstyle="miter" endcap="flat"/>
              <v:textbox style="" inset="0pt,0pt,0pt,0pt">
                <w:txbxContent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                <w:p>
                    <w:pPr>
                      <w:pStyle w:val="custom0"/>
                      <w:tabs/>
                      <w:rPr/>
                    </w:pPr>
                    <w:r>
                      <w:rPr/>
                    </w:r>
                  </w:p>
                  <w:p>
                    <w:pPr>
                      <w:pStyle w:val="custom0"/>
                      <w:tabs/>
                      <w:rPr/>
                    </w:pPr>
                    <w:r>
                      <w:rPr/>
                      <w:t xml:space="preserve"> </w:t>
                    </w:r>
                  </w:p>
                </w:txbxContent>
              </v:textbox>
            </v:shape>
          </v:group>
        </w:pict>
      </w: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  <w:t xml:space="preserve"> 사업 내용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사업목적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당위성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필요성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시급성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종목 선정 사유 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사업의 적정성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접근성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위치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주변 환경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주요 이동경로 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지역사회 자원 활용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지역 예술인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도시재생 뉴딜사업 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기대효과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체육시설 현황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left"/>
        <w:rPr>
          <w:rFonts w:ascii="HCI Poppy" w:hAnsi="Arial Unicode MS" w:eastAsia="HCI Poppy" w:cs="HCI Poppy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</w:pPr>
      <w:r>
        <w:pict>
          <v:group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 style="height:13.8pt;margin-left:0pt;margin-top:0pt;mso-position-horizontal-relative:char;mso-position-vertical-relative:line;position:;width:13.64pt;z-index:7;" coordsize="1364,1380">
            <v:shape id="_x0000_s1605908303" style="height:1208pt;left:104pt;position:absolute;top:172pt;width:1260pt;" coordsize="1260,1208" fillcolor="#ffffff" path="m0,0l1260,0l1260,1208l0,1208xe">
              <v:fill color="#ffffff"/>
              <v:stroke weight="0.32pt" color="#000000" linestyle="single" joinstyle="miter" endcap="flat"/>
            </v:shape>
            <v:shape id="_x0000_s1605908304" style="height:1208pt;left:72pt;position:absolute;top:116pt;width:1260pt;" coordsize="1260,1208" fillcolor="#ffffff" path="m0,0l1260,0l1260,1208l0,1208xe">
              <v:fill color="#ffffff"/>
              <v:stroke weight="0.32pt" color="#000000" linestyle="single" joinstyle="miter" endcap="flat"/>
            </v:shape>
            <v:shape id="_x0000_s1605908305" style="height:1208pt;left:36pt;position:absolute;top:56pt;width:1260pt;" coordsize="1260,1208" fillcolor="#ffffff" path="m0,0l1260,0l1260,1208l0,1208xe">
              <v:fill color="#ffffff"/>
              <v:stroke weight="0.32pt" color="#000000" linestyle="single" joinstyle="miter" endcap="flat"/>
            </v:shape>
            <v:shape id="_x0000_s1605908306" style="height:1188pt;left:0pt;position:absolute;top:0pt;width:1248pt;" coordsize="1248,1188" fillcolor="#ffffff" path="m0,0l1248,0l1248,1188l0,1188xe">
              <v:fill color="#ffffff"/>
              <v:stroke weight="0.32pt" color="#000000" linestyle="single" joinstyle="miter" endcap="flat"/>
              <v:textbox style="" inset="0pt,0pt,0pt,0pt">
                <w:txbxContent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                <w:p>
                    <w:pPr>
                      <w:pStyle w:val="custom0"/>
                      <w:tabs/>
                      <w:rPr/>
                    </w:pPr>
                    <w:r>
                      <w:rPr/>
                    </w:r>
                  </w:p>
                  <w:p>
                    <w:pPr>
                      <w:pStyle w:val="custom0"/>
                      <w:tabs/>
                      <w:rPr/>
                    </w:pPr>
                    <w:r>
                      <w:rPr/>
                      <w:t xml:space="preserve"> </w:t>
                    </w:r>
                  </w:p>
                </w:txbxContent>
              </v:textbox>
            </v:shape>
          </v:group>
        </w:pict>
      </w: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  <w:t xml:space="preserve"> 운영</w:t>
      </w:r>
      <w:r>
        <w:rPr>
          <w:rStyle w:val="custom0"/>
          <w:rFonts w:ascii="HCI Poppy" w:hAnsi="Arial Unicode MS" w:eastAsia="HCI Poppy" w:cs="HCI Poppy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  <w:t xml:space="preserve">관리 계획</w:t>
      </w:r>
      <w:r>
        <w:rPr>
          <w:rStyle w:val="custom0"/>
          <w:rFonts w:ascii="HCI Poppy" w:hAnsi="Arial Unicode MS" w:eastAsia="HCI Poppy" w:cs="HCI Poppy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  <w:t xml:space="preserve">)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운영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관리 계획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무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/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유상 대관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인력배치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운영방법 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 </w:t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시민 참여도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시민 의견 수렴 등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)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left"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</w:pPr>
      <w:r>
        <w:pict>
          <v:group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 style="height:13.8pt;margin-left:0pt;margin-top:0pt;mso-position-horizontal-relative:char;mso-position-vertical-relative:line;position:;width:13.64pt;z-index:8;" coordsize="1364,1380">
            <v:shape id="_x0000_s1605908307" style="height:1208pt;left:104pt;position:absolute;top:172pt;width:1260pt;" coordsize="1260,1208" fillcolor="#ffffff" path="m0,0l1260,0l1260,1208l0,1208xe">
              <v:fill color="#ffffff"/>
              <v:stroke weight="0.32pt" color="#000000" linestyle="single" joinstyle="miter" endcap="flat"/>
            </v:shape>
            <v:shape id="_x0000_s1605908308" style="height:1208pt;left:72pt;position:absolute;top:116pt;width:1260pt;" coordsize="1260,1208" fillcolor="#ffffff" path="m0,0l1260,0l1260,1208l0,1208xe">
              <v:fill color="#ffffff"/>
              <v:stroke weight="0.32pt" color="#000000" linestyle="single" joinstyle="miter" endcap="flat"/>
            </v:shape>
            <v:shape id="_x0000_s1605908309" style="height:1208pt;left:36pt;position:absolute;top:56pt;width:1260pt;" coordsize="1260,1208" fillcolor="#ffffff" path="m0,0l1260,0l1260,1208l0,1208xe">
              <v:fill color="#ffffff"/>
              <v:stroke weight="0.32pt" color="#000000" linestyle="single" joinstyle="miter" endcap="flat"/>
            </v:shape>
            <v:shape id="_x0000_s1605908310" style="height:1188pt;left:0pt;position:absolute;top:0pt;width:1248pt;" coordsize="1248,1188" fillcolor="#ffffff" path="m0,0l1248,0l1248,1188l0,1188xe">
              <v:fill color="#ffffff"/>
              <v:stroke weight="0.32pt" color="#000000" linestyle="single" joinstyle="miter" endcap="flat"/>
              <v:textbox style="" inset="0pt,0pt,0pt,0pt">
                <w:txbxContent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                <w:p>
                    <w:pPr>
                      <w:pStyle w:val="custom0"/>
                      <w:tabs/>
                      <w:rPr/>
                    </w:pPr>
                    <w:r>
                      <w:rPr/>
                    </w:r>
                  </w:p>
                  <w:p>
                    <w:pPr>
                      <w:pStyle w:val="custom0"/>
                      <w:tabs/>
                      <w:rPr/>
                    </w:pPr>
                    <w:r>
                      <w:rPr/>
                      <w:t xml:space="preserve"> </w:t>
                    </w:r>
                  </w:p>
                </w:txbxContent>
              </v:textbox>
            </v:shape>
          </v:group>
        </w:pict>
      </w: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8"/>
          <w:szCs w:val="28"/>
          <w:shd w:val="clear" w:color="auto" w:fill="auto"/>
        </w:rPr>
        <w:t xml:space="preserve"> 기타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시설 조감도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사업비 산출 근거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◦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증빙 내용 및 자료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tabs/>
        <w:rPr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*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가산점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: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신규 스포츠 시설 건립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우범지대를 스포츠 시설 건립을 통해 친 시민 성향으로 변화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시민들의 적극적인 참여 및 운영계획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,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지역 예술인 협력 사례 등</w:t>
      </w:r>
    </w:p>
    <w:p>
      <w:pPr>
        <w:pStyle w:val="custom0"/>
        <w:tabs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* 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「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2018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2"/>
          <w:szCs w:val="22"/>
          <w:shd w:val="clear" w:color="auto" w:fill="auto"/>
        </w:rPr>
        <w:t xml:space="preserve">스포츠 시설 건립 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지원 사업</w:t>
      </w:r>
      <w:r>
        <w:rPr>
          <w:rStyle w:val="custom0"/>
          <w:rFonts w:ascii="HCI Poppy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」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설명서 권장 분량 </w:t>
      </w:r>
      <w:r>
        <w:rPr>
          <w:rStyle w:val="custom0"/>
          <w:rFonts w:ascii="HCI Poppy" w:hAnsi="Arial Unicode MS" w:eastAsia="HCI Poppy" w:cs="HCI Poppy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10</w:t>
      </w: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쪽 이내 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9" w:lineRule="auto"/>
        <w:ind w:left="0" w:right="0" w:hanging="0"/>
        <w:jc w:val="center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tabs/>
        <w:rPr>
          <w:rFonts w:ascii="맑은 고딕" w:hAnsi="Arial Unicode MS" w:eastAsia="맑은 고딕" w:cs="맑은 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sectPr>
      <w:headerReference w:type="default" r:id="rId9"/>
      <w:footnotePr>
        <w:numFmt w:val="decimal"/>
        <w:numStart w:val="1"/>
      </w:footnotePr>
      <w:endnotePr>
        <w:numFmt w:val="decimal"/>
        <w:numStart w:val="1"/>
      </w:endnotePr>
      <w:pgSz w:w="11905" w:h="16837"/>
      <w:pgMar w:top="1000" w:right="605" w:bottom="937" w:left="1000" w:header="149" w:footer="87" w:gutter="0"/>
      <w:docGrid/>
    </w:sectPr>
  </w:body>
</w:document>
</file>

<file path=word\endnotes.xml><?xml version="1.0" encoding="utf-8"?>
<w:endnot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/>
</file>

<file path=word\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\footnotes.xml><?xml version="1.0" encoding="utf-8"?>
<w:footnot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/>
</file>

<file path=word\header1.xml><?xml version="1.0" encoding="utf-8"?>
<w:hdr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p>
    <w:pPr>
      <w:pStyle w:val="custom10"/>
      <w:tabs/>
      <w:rPr/>
    </w:pPr>
    <w:r>
      <w:drawing>
        <wp:anchor simplePos="0" relativeHeight="0" behindDoc="0" locked="0" layoutInCell="1" allowOverlap="1">
          <wp:simplePos x="0" y="0"/>
          <wp:positionH relativeFrom="column">
            <wp:posOffset>50292</wp:posOffset>
          </wp:positionH>
          <wp:positionV relativeFrom="paragraph">
            <wp:posOffset>78232</wp:posOffset>
          </wp:positionV>
          <wp:extent cx="1878583" cy="251460"/>
          <wp:wrapTopAndBottom/>
          <wp:docPr id="1" name="picture 1"/>
          <a:graphic>
            <a:graphicData uri="http://schemas.openxmlformats.org/drawingml/2006/picture">
              <pic:pic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              <pic:nvPicPr>
                  <pic:cNvPr id="0" name="pic"/>
                  <pic:cNvPicPr/>
                </pic:nvPicPr>
                <pic:blipFill>
                  <a:blip r:embed="rId1" cstate="print">
                    <a:lum bright="0" contrast="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8583" cy="251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</w:r>
  </w:p>
</w:hdr>
</file>

<file path=word\numbering.xml><?xml version="1.0" encoding="utf-8"?>
<w:numbering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abstractNum w:abstractNumId="1">
    <w:multiLevelType w:val="multilevel"/>
    <w:lvl w:ilvl="0">
      <w:start w:val="1"/>
      <w:numFmt w:val="decimal"/>
      <w:suff w:val="space"/>
      <w:lvlText w:val="%1."/>
      <w:lvlJc w:val="left"/>
      <w:pPr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ind w:left="0" w:hanging="0"/>
      </w:pPr>
      <w:rPr/>
    </w:lvl>
    <w:lvl w:ilvl="3">
      <w:start w:val="1"/>
      <w:numFmt w:val="decimal"/>
      <w:suff w:val="space"/>
      <w:lvlText w:val="%1.%2.%3.%4."/>
      <w:lvlJc w:val="left"/>
      <w:pPr>
        <w:ind w:left="0" w:hanging="0"/>
      </w:pPr>
      <w:rPr/>
    </w:lvl>
    <w:lvl w:ilvl="4">
      <w:start w:val="1"/>
      <w:numFmt w:val="decimal"/>
      <w:suff w:val="space"/>
      <w:lvlText w:val="%1.%2.%3.%4.%5."/>
      <w:lvlJc w:val="left"/>
      <w:pPr>
        <w:ind w:left="0" w:hanging="0"/>
      </w:pPr>
      <w:rPr/>
    </w:lvl>
    <w:lvl w:ilvl="5">
      <w:start w:val="1"/>
      <w:numFmt w:val="decimal"/>
      <w:suff w:val="space"/>
      <w:lvlText w:val="%1.%2.%3.%4.%5.%6."/>
      <w:lvlJc w:val="left"/>
      <w:pPr>
        <w:ind w:left="0" w:hanging="0"/>
      </w:pPr>
      <w:rPr/>
    </w:lvl>
    <w:lvl w:ilvl="6">
      <w:start w:val="1"/>
      <w:numFmt w:val="decimal"/>
      <w:suff w:val="space"/>
      <w:lvlText w:val="%1.%2.%3.%4.%5.%6.%7."/>
      <w:lvlJc w:val="left"/>
      <w:pPr>
        <w:ind w:left="0" w:hanging="0"/>
      </w:pPr>
      <w:rPr/>
    </w:lvl>
  </w:abstractNum>
  <w:abstractNum w:abstractNumId="2">
    <w:multiLevelType w:val="multilevel"/>
    <w:lvl w:ilvl="0">
      <w:start w:val="1"/>
      <w:numFmt w:val="bullet"/>
      <w:suff w:val="space"/>
      <w:lvlText w:val="∙"/>
      <w:lvlJc w:val="left"/>
      <w:pPr>
        <w:ind w:left="0" w:hanging="0"/>
      </w:pPr>
      <w:rPr>
        <w:rFonts w:hint="default" w:ascii="Arial Unicode MS" w:hAnsi="Arial Unicode MS"/>
      </w:rPr>
    </w:lvl>
  </w:abstractNum>
  <w:num w:numId="1">
    <w:abstractNumId w:val="1"/>
  </w:num>
  <w:num w:numId="2">
    <w:abstractNumId w:val="2"/>
  </w:num>
</w:numbering>
</file>

<file path=word\settings.xml><?xml version="1.0" encoding="utf-8"?>
<w:setting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zoom w:percent="100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</w:settings>
</file>

<file path=word\styles.xml><?xml version="1.0" encoding="utf-8"?>
<w:styl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docDefaults>
    <w:pPrDefault>
      <w:pPr>
        <w:spacing w:before="0" w:after="0" w:line="240" w:lineRule="auto"/>
      </w:pPr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uiPriority="10" w:semiHidden="0" w:unhideWhenUsed="0" w:qFormat="1"/>
    <w:lsdException w:name="Subtitle" w:uiPriority="1"/>
    <w:lsdException w:name="Strong" w:uiPriority="11" w:semiHidden="0" w:unhideWhenUsed="0" w:qFormat="1"/>
    <w:lsdException w:name="Emphasis" w:uiPriority="22" w:semiHidden="0" w:unhideWhenUsed="0" w:qFormat="1"/>
    <w:lsdException w:name="Table Grid" w:uiPriority="20" w:semiHidden="0" w:unhideWhenUsed="0" w:qFormat="1"/>
    <w:lsdException w:name="Placeholder Text" w:uiPriority="59" w:semiHidden="0" w:unhideWhenUsed="0"/>
    <w:lsdException w:name="No Spacing" w:unhideWhenUsed="0"/>
    <w:lsdException w:name="Light Shading" w:uiPriority="1" w:semiHidden="0" w:unhideWhenUsed="0" w:qFormat="1"/>
    <w:lsdException w:name="Light List" w:uiPriority="60" w:semiHidden="0" w:unhideWhenUsed="0"/>
    <w:lsdException w:name="Light Grid" w:uiPriority="61" w:semiHidden="0" w:unhideWhenUsed="0"/>
    <w:lsdException w:name="Medium Shading 1" w:uiPriority="62" w:semiHidden="0" w:unhideWhenUsed="0"/>
    <w:lsdException w:name="Medium Shading 2" w:uiPriority="63" w:semiHidden="0" w:unhideWhenUsed="0"/>
    <w:lsdException w:name="Medium List 1" w:uiPriority="64" w:semiHidden="0" w:unhideWhenUsed="0"/>
    <w:lsdException w:name="Medium List 2" w:uiPriority="65" w:semiHidden="0" w:unhideWhenUsed="0"/>
    <w:lsdException w:name="Medium Grid 1" w:uiPriority="66" w:semiHidden="0" w:unhideWhenUsed="0"/>
    <w:lsdException w:name="Medium Grid 2" w:uiPriority="67" w:semiHidden="0" w:unhideWhenUsed="0"/>
    <w:lsdException w:name="Medium Grid 3" w:uiPriority="68" w:semiHidden="0" w:unhideWhenUsed="0"/>
    <w:lsdException w:name="Dark List" w:uiPriority="69" w:semiHidden="0" w:unhideWhenUsed="0"/>
    <w:lsdException w:name="Colorful Shading" w:uiPriority="70" w:semiHidden="0" w:unhideWhenUsed="0"/>
    <w:lsdException w:name="Colorful List" w:uiPriority="71" w:semiHidden="0" w:unhideWhenUsed="0"/>
    <w:lsdException w:name="Colorful Grid" w:uiPriority="72" w:semiHidden="0" w:unhideWhenUsed="0"/>
    <w:lsdException w:name="Light Shading Accent 1" w:uiPriority="73" w:semiHidden="0" w:unhideWhenUsed="0"/>
    <w:lsdException w:name="Light List Accent 1" w:uiPriority="60" w:semiHidden="0" w:unhideWhenUsed="0"/>
    <w:lsdException w:name="Light Grid Accent 1" w:uiPriority="61" w:semiHidden="0" w:unhideWhenUsed="0"/>
    <w:lsdException w:name="Medium Shading 1 Accent 1" w:uiPriority="62" w:semiHidden="0" w:unhideWhenUsed="0"/>
    <w:lsdException w:name="Medium Shading 2 Accent 1" w:uiPriority="63" w:semiHidden="0" w:unhideWhenUsed="0"/>
    <w:lsdException w:name="Medium List 1 Accent 1" w:uiPriority="64" w:semiHidden="0" w:unhideWhenUsed="0"/>
    <w:lsdException w:name="Revision" w:uiPriority="65" w:semiHidden="0" w:unhideWhenUsed="0"/>
    <w:lsdException w:name="List Paragraph" w:unhideWhenUsed="0"/>
    <w:lsdException w:name="Quote" w:uiPriority="34" w:semiHidden="0" w:unhideWhenUsed="0" w:qFormat="1"/>
    <w:lsdException w:name="Intense Quote" w:uiPriority="29" w:semiHidden="0" w:unhideWhenUsed="0" w:qFormat="1"/>
    <w:lsdException w:name="Medium List 2 Accent 1" w:uiPriority="30" w:semiHidden="0" w:unhideWhenUsed="0" w:qFormat="1"/>
    <w:lsdException w:name="Medium Grid 1 Accent 1" w:uiPriority="66" w:semiHidden="0" w:unhideWhenUsed="0"/>
    <w:lsdException w:name="Medium Grid 2 Accent 1" w:uiPriority="67" w:semiHidden="0" w:unhideWhenUsed="0"/>
    <w:lsdException w:name="Medium Grid 3 Accent 1" w:uiPriority="68" w:semiHidden="0" w:unhideWhenUsed="0"/>
    <w:lsdException w:name="Dark List Accent 1" w:uiPriority="69" w:semiHidden="0" w:unhideWhenUsed="0"/>
    <w:lsdException w:name="Colorful Shading Accent 1" w:uiPriority="70" w:semiHidden="0" w:unhideWhenUsed="0"/>
    <w:lsdException w:name="Colorful List Accent 1" w:uiPriority="71" w:semiHidden="0" w:unhideWhenUsed="0"/>
    <w:lsdException w:name="Colorful Grid Accent 1" w:uiPriority="72" w:semiHidden="0" w:unhideWhenUsed="0"/>
    <w:lsdException w:name="Light Shading Accent 2" w:uiPriority="73" w:semiHidden="0" w:unhideWhenUsed="0"/>
    <w:lsdException w:name="Light List Accent 2" w:uiPriority="60" w:semiHidden="0" w:unhideWhenUsed="0"/>
    <w:lsdException w:name="Light Grid Accent 2" w:uiPriority="61" w:semiHidden="0" w:unhideWhenUsed="0"/>
    <w:lsdException w:name="Medium Shading 1 Accent 2" w:uiPriority="62" w:semiHidden="0" w:unhideWhenUsed="0"/>
    <w:lsdException w:name="Medium Shading 2 Accent 2" w:uiPriority="63" w:semiHidden="0" w:unhideWhenUsed="0"/>
    <w:lsdException w:name="Medium List 1 Accent 2" w:uiPriority="64" w:semiHidden="0" w:unhideWhenUsed="0"/>
    <w:lsdException w:name="Medium List 2 Accent 2" w:uiPriority="65" w:semiHidden="0" w:unhideWhenUsed="0"/>
    <w:lsdException w:name="Medium Grid 1 Accent 2" w:uiPriority="66" w:semiHidden="0" w:unhideWhenUsed="0"/>
    <w:lsdException w:name="Medium Grid 2 Accent 2" w:uiPriority="67" w:semiHidden="0" w:unhideWhenUsed="0"/>
    <w:lsdException w:name="Medium Grid 3 Accent 2" w:uiPriority="68" w:semiHidden="0" w:unhideWhenUsed="0"/>
    <w:lsdException w:name="Dark List Accent 2" w:uiPriority="69" w:semiHidden="0" w:unhideWhenUsed="0"/>
    <w:lsdException w:name="Colorful Shading Accent 2" w:uiPriority="70" w:semiHidden="0" w:unhideWhenUsed="0"/>
    <w:lsdException w:name="Colorful List Accent 2" w:uiPriority="71" w:semiHidden="0" w:unhideWhenUsed="0"/>
    <w:lsdException w:name="Colorful Grid Accent 2" w:uiPriority="72" w:semiHidden="0" w:unhideWhenUsed="0"/>
    <w:lsdException w:name="Light Shading Accent 3" w:uiPriority="73" w:semiHidden="0" w:unhideWhenUsed="0"/>
    <w:lsdException w:name="Light List Accent 3" w:uiPriority="60" w:semiHidden="0" w:unhideWhenUsed="0"/>
    <w:lsdException w:name="Light Grid Accent 3" w:uiPriority="61" w:semiHidden="0" w:unhideWhenUsed="0"/>
    <w:lsdException w:name="Medium Shading 1 Accent 3" w:uiPriority="62" w:semiHidden="0" w:unhideWhenUsed="0"/>
    <w:lsdException w:name="Medium Shading 2 Accent 3" w:uiPriority="63" w:semiHidden="0" w:unhideWhenUsed="0"/>
    <w:lsdException w:name="Medium List 1 Accent 3" w:uiPriority="64" w:semiHidden="0" w:unhideWhenUsed="0"/>
    <w:lsdException w:name="Medium List 2 Accent 3" w:uiPriority="65" w:semiHidden="0" w:unhideWhenUsed="0"/>
    <w:lsdException w:name="Medium Grid 1 Accent 3" w:uiPriority="66" w:semiHidden="0" w:unhideWhenUsed="0"/>
    <w:lsdException w:name="Medium Grid 2 Accent 3" w:uiPriority="67" w:semiHidden="0" w:unhideWhenUsed="0"/>
    <w:lsdException w:name="Medium Grid 3 Accent 3" w:uiPriority="68" w:semiHidden="0" w:unhideWhenUsed="0"/>
    <w:lsdException w:name="Dark List Accent 3" w:uiPriority="69" w:semiHidden="0" w:unhideWhenUsed="0"/>
    <w:lsdException w:name="Colorful Shading Accent 3" w:uiPriority="70" w:semiHidden="0" w:unhideWhenUsed="0"/>
    <w:lsdException w:name="Colorful List Accent 3" w:uiPriority="71" w:semiHidden="0" w:unhideWhenUsed="0"/>
    <w:lsdException w:name="Colorful Grid Accent 3" w:uiPriority="72" w:semiHidden="0" w:unhideWhenUsed="0"/>
    <w:lsdException w:name="Light Shading Accent 4" w:uiPriority="73" w:semiHidden="0" w:unhideWhenUsed="0"/>
    <w:lsdException w:name="Light List Accent 4" w:uiPriority="60" w:semiHidden="0" w:unhideWhenUsed="0"/>
    <w:lsdException w:name="Light Grid Accent 4" w:uiPriority="61" w:semiHidden="0" w:unhideWhenUsed="0"/>
    <w:lsdException w:name="Medium Shading 1 Accent 4" w:uiPriority="62" w:semiHidden="0" w:unhideWhenUsed="0"/>
    <w:lsdException w:name="Medium Shading 2 Accent 4" w:uiPriority="63" w:semiHidden="0" w:unhideWhenUsed="0"/>
    <w:lsdException w:name="Medium List 1 Accent 4" w:uiPriority="64" w:semiHidden="0" w:unhideWhenUsed="0"/>
    <w:lsdException w:name="Medium List 2 Accent 4" w:uiPriority="65" w:semiHidden="0" w:unhideWhenUsed="0"/>
    <w:lsdException w:name="Medium Grid 1 Accent 4" w:uiPriority="66" w:semiHidden="0" w:unhideWhenUsed="0"/>
    <w:lsdException w:name="Medium Grid 2 Accent 4" w:uiPriority="67" w:semiHidden="0" w:unhideWhenUsed="0"/>
    <w:lsdException w:name="Medium Grid 3 Accent 4" w:uiPriority="68" w:semiHidden="0" w:unhideWhenUsed="0"/>
    <w:lsdException w:name="Dark List Accent 4" w:uiPriority="69" w:semiHidden="0" w:unhideWhenUsed="0"/>
    <w:lsdException w:name="Colorful Shading Accent 4" w:uiPriority="70" w:semiHidden="0" w:unhideWhenUsed="0"/>
    <w:lsdException w:name="Colorful List Accent 4" w:uiPriority="71" w:semiHidden="0" w:unhideWhenUsed="0"/>
    <w:lsdException w:name="Colorful Grid Accent 4" w:uiPriority="72" w:semiHidden="0" w:unhideWhenUsed="0"/>
    <w:lsdException w:name="Light Shading Accent 5" w:uiPriority="73" w:semiHidden="0" w:unhideWhenUsed="0"/>
    <w:lsdException w:name="Light List Accent 5" w:uiPriority="60" w:semiHidden="0" w:unhideWhenUsed="0"/>
    <w:lsdException w:name="Light Grid Accent 5" w:uiPriority="61" w:semiHidden="0" w:unhideWhenUsed="0"/>
    <w:lsdException w:name="Medium Shading 1 Accent 5" w:uiPriority="62" w:semiHidden="0" w:unhideWhenUsed="0"/>
    <w:lsdException w:name="Medium Shading 2 Accent 5" w:uiPriority="63" w:semiHidden="0" w:unhideWhenUsed="0"/>
    <w:lsdException w:name="Medium List 1 Accent 5" w:uiPriority="64" w:semiHidden="0" w:unhideWhenUsed="0"/>
    <w:lsdException w:name="Medium List 2 Accent 5" w:uiPriority="65" w:semiHidden="0" w:unhideWhenUsed="0"/>
    <w:lsdException w:name="Medium Grid 1 Accent 5" w:uiPriority="66" w:semiHidden="0" w:unhideWhenUsed="0"/>
    <w:lsdException w:name="Medium Grid 2 Accent 5" w:uiPriority="67" w:semiHidden="0" w:unhideWhenUsed="0"/>
    <w:lsdException w:name="Medium Grid 3 Accent 5" w:uiPriority="68" w:semiHidden="0" w:unhideWhenUsed="0"/>
    <w:lsdException w:name="Dark List Accent 5" w:uiPriority="69" w:semiHidden="0" w:unhideWhenUsed="0"/>
    <w:lsdException w:name="Colorful Shading Accent 5" w:uiPriority="70" w:semiHidden="0" w:unhideWhenUsed="0"/>
    <w:lsdException w:name="Colorful List Accent 5" w:uiPriority="71" w:semiHidden="0" w:unhideWhenUsed="0"/>
    <w:lsdException w:name="Colorful Grid Accent 5" w:uiPriority="72" w:semiHidden="0" w:unhideWhenUsed="0"/>
    <w:lsdException w:name="Light Shading Accent 6" w:uiPriority="73" w:semiHidden="0" w:unhideWhenUsed="0"/>
    <w:lsdException w:name="Light List Accent 6" w:uiPriority="60" w:semiHidden="0" w:unhideWhenUsed="0"/>
    <w:lsdException w:name="Light Grid Accent 6" w:uiPriority="61" w:semiHidden="0" w:unhideWhenUsed="0"/>
    <w:lsdException w:name="Medium Shading 1 Accent 6" w:uiPriority="62" w:semiHidden="0" w:unhideWhenUsed="0"/>
    <w:lsdException w:name="Medium Shading 2 Accent 6" w:uiPriority="63" w:semiHidden="0" w:unhideWhenUsed="0"/>
    <w:lsdException w:name="Medium List 1 Accent 6" w:uiPriority="64" w:semiHidden="0" w:unhideWhenUsed="0"/>
    <w:lsdException w:name="Medium List 2 Accent 6" w:uiPriority="65" w:semiHidden="0" w:unhideWhenUsed="0"/>
    <w:lsdException w:name="Medium Grid 1 Accent 6" w:uiPriority="66" w:semiHidden="0" w:unhideWhenUsed="0"/>
    <w:lsdException w:name="Medium Grid 2 Accent 6" w:uiPriority="67" w:semiHidden="0" w:unhideWhenUsed="0"/>
    <w:lsdException w:name="Medium Grid 3 Accent 6" w:uiPriority="68" w:semiHidden="0" w:unhideWhenUsed="0"/>
    <w:lsdException w:name="Dark List Accent 6" w:uiPriority="69" w:semiHidden="0" w:unhideWhenUsed="0"/>
    <w:lsdException w:name="Colorful Shading Accent 6" w:uiPriority="70" w:semiHidden="0" w:unhideWhenUsed="0"/>
    <w:lsdException w:name="Colorful List Accent 6" w:uiPriority="71" w:semiHidden="0" w:unhideWhenUsed="0"/>
    <w:lsdException w:name="Colorful Grid Accent 6" w:uiPriority="72" w:semiHidden="0" w:unhideWhenUsed="0"/>
    <w:lsdException w:name="Subtle Emphasis" w:uiPriority="73" w:semiHidden="0" w:unhideWhenUsed="0"/>
    <w:lsdException w:name="Intense Emphasis" w:uiPriority="19" w:semiHidden="0" w:unhideWhenUsed="0" w:qFormat="1"/>
    <w:lsdException w:name="Subtle Reference" w:uiPriority="21" w:semiHidden="0" w:unhideWhenUsed="0" w:qFormat="1"/>
    <w:lsdException w:name="Intense Reference" w:uiPriority="31" w:semiHidden="0" w:unhideWhenUsed="0" w:qFormat="1"/>
    <w:lsdException w:name="Book Title" w:uiPriority="32" w:semiHidden="0" w:unhideWhenUsed="0" w:qFormat="1"/>
    <w:lsdException w:name="Bibliography" w:uiPriority="33" w:semiHidden="0" w:unhideWhenUsed="0" w:qFormat="1"/>
    <w:lsdException w:name="TOC Heading" w:uiPriority="37"/>
    <w:lsdException w:name="TOC Heading" w:uiPriority="39" w:qFormat="1"/>
  </w:latentStyles>
  <w:style w:type="paragraph" w:styleId="a" w:default="1">
    <w:name w:val="Normal"/>
    <w:qFormat/>
    <w:pPr>
      <w:widowControl w:val="0"/>
      <w:wordWrap w:val="0"/>
      <w:autoSpaceDE w:val="0"/>
      <w:autoSpaceDN w:val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styleId="Char" w:default="1">
    <w:name w:val="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styleId="Char0" w:default="1">
    <w:name w:val="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styleId="custom0">
    <w:name w:val="바탕글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1">
    <w:name w:val="본문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30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2">
    <w:name w:val="개요 1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3">
    <w:name w:val="개요 2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4">
    <w:name w:val="개요 3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5">
    <w:name w:val="개요 4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6">
    <w:name w:val="개요 5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7">
    <w:name w:val="개요 6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8">
    <w:name w:val="개요 7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9">
    <w:name w:val="쪽 번호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굴림" w:hAnsi="Arial Unicode MS" w:eastAsia="굴림" w:cs="굴림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10">
    <w:name w:val="머리말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1"/>
      <w:autoSpaceDE w:val="0"/>
      <w:autoSpaceDN w:val="0"/>
      <w:snapToGrid w:val="0"/>
      <w:spacing w:before="0" w:after="0" w:line="240" w:lineRule="auto"/>
      <w:ind w:left="0" w:right="0" w:hanging="0"/>
      <w:jc w:val="both"/>
    </w:pPr>
    <w:rPr>
      <w:rFonts w:ascii="굴림" w:hAnsi="Arial Unicode MS" w:eastAsia="굴림" w:cs="굴림"/>
      <w:b w:val="0"/>
      <w:bCs w:val="0"/>
      <w:i w:val="0"/>
      <w:iCs w:val="0"/>
      <w:outline w:val="0"/>
      <w:shadow w:val="0"/>
      <w:emboss w:val="0"/>
      <w:imprint w:val="0"/>
      <w:color w:val="000000"/>
      <w:spacing w:val="-1"/>
      <w:w w:val="98"/>
      <w:position w:val="0"/>
      <w:sz w:val="18"/>
      <w:szCs w:val="18"/>
      <w:shd w:val="clear" w:color="auto" w:fill="auto"/>
    </w:rPr>
  </w:style>
  <w:style w:type="paragraph" w:styleId="custom11">
    <w:name w:val="각주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0"/>
      <w:autoSpaceDE w:val="0"/>
      <w:autoSpaceDN w:val="0"/>
      <w:snapToGrid w:val="0"/>
      <w:spacing w:before="0" w:after="0" w:line="240" w:lineRule="auto"/>
      <w:ind w:left="262" w:right="0" w:hanging="262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-4"/>
      <w:w w:val="95"/>
      <w:position w:val="0"/>
      <w:sz w:val="18"/>
      <w:szCs w:val="18"/>
      <w:shd w:val="clear" w:color="auto" w:fill="auto"/>
    </w:rPr>
  </w:style>
  <w:style w:type="paragraph" w:styleId="custom12">
    <w:name w:val="본문(신순14)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1"/>
      <w:autoSpaceDE w:val="0"/>
      <w:autoSpaceDN w:val="0"/>
      <w:snapToGrid w:val="0"/>
      <w:spacing w:before="0" w:after="0" w:line="249" w:lineRule="auto"/>
      <w:ind w:left="600" w:right="0" w:hanging="0"/>
      <w:jc w:val="left"/>
    </w:pPr>
    <w:rPr>
      <w:rFonts w:ascii="HY신명조" w:hAnsi="Arial Unicode MS" w:eastAsia="HY신명조" w:cs="HY신명조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8"/>
      <w:szCs w:val="28"/>
      <w:shd w:val="clear" w:color="auto" w:fill="auto"/>
    </w:rPr>
  </w:style>
</w:styles>
</file>

<file path=word\theme\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\webSettings.xml><?xml version="1.0" encoding="utf-8"?>
<w:webSettings xmlns:r="http://schemas.openxmlformats.org/officeDocument/2006/relationships" xmlns:w="http://schemas.openxmlformats.org/wordprocessingml/2006/main">
  <w:optimizeForBrowser/>
</w:webSettings>
</file>